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4A" w:rsidRDefault="008E45C9">
      <w:r w:rsidRPr="008E45C9">
        <w:rPr>
          <w:noProof/>
          <w:lang w:eastAsia="sk-SK"/>
        </w:rPr>
        <w:drawing>
          <wp:inline distT="0" distB="0" distL="0" distR="0">
            <wp:extent cx="5446395" cy="405765"/>
            <wp:effectExtent l="19050" t="0" r="190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C9" w:rsidRDefault="008E45C9" w:rsidP="008E45C9">
      <w:pPr>
        <w:pStyle w:val="Nadpis1"/>
        <w:ind w:left="2391" w:right="2594"/>
        <w:jc w:val="center"/>
      </w:pPr>
      <w:r>
        <w:t>Správa o činnosti pedagogického klubu</w:t>
      </w:r>
    </w:p>
    <w:p w:rsidR="008E45C9" w:rsidRDefault="008E45C9" w:rsidP="008E45C9">
      <w:pPr>
        <w:pStyle w:val="Zkladntext"/>
        <w:rPr>
          <w:b/>
          <w:sz w:val="20"/>
        </w:rPr>
      </w:pPr>
    </w:p>
    <w:p w:rsidR="008E45C9" w:rsidRDefault="008E45C9" w:rsidP="008E45C9">
      <w:pPr>
        <w:pStyle w:val="Zkladntext"/>
        <w:rPr>
          <w:b/>
          <w:sz w:val="20"/>
        </w:rPr>
      </w:pPr>
    </w:p>
    <w:p w:rsidR="008E45C9" w:rsidRDefault="008E45C9" w:rsidP="008E45C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E45C9" w:rsidTr="00C0298C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8E45C9" w:rsidTr="00C0298C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8E45C9" w:rsidRDefault="008E45C9" w:rsidP="00C0298C">
            <w:pPr>
              <w:pStyle w:val="TableParagraph"/>
              <w:spacing w:before="5" w:line="252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kvalitnému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vzdelávaniu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zlepšiť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výsledky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kompetencie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detí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8E45C9" w:rsidTr="00C0298C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8E45C9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8E45C9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8E45C9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8E45C9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Pr="00D15FD1" w:rsidRDefault="00E77757" w:rsidP="00C0298C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</w:t>
            </w:r>
            <w:r w:rsidR="008E45C9">
              <w:rPr>
                <w:sz w:val="18"/>
                <w:lang w:eastAsia="en-US"/>
              </w:rPr>
              <w:t>.3.2021</w:t>
            </w:r>
          </w:p>
        </w:tc>
      </w:tr>
      <w:tr w:rsidR="008E45C9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Pr="00D15FD1" w:rsidRDefault="008E45C9" w:rsidP="00C0298C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Online</w:t>
            </w:r>
          </w:p>
        </w:tc>
      </w:tr>
      <w:tr w:rsidR="008E45C9" w:rsidTr="00C0298C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Pr="00D15FD1" w:rsidRDefault="008E45C9" w:rsidP="00C0298C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8E45C9" w:rsidTr="00C0298C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C9" w:rsidRDefault="008E45C9" w:rsidP="00C0298C">
            <w:pPr>
              <w:pStyle w:val="TableParagraph"/>
              <w:spacing w:line="246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proofErr w:type="spellStart"/>
            <w:r>
              <w:rPr>
                <w:lang w:eastAsia="en-US"/>
              </w:rPr>
              <w:t>Odkaz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webové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sídlo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zverejnenej</w:t>
            </w:r>
            <w:proofErr w:type="spellEnd"/>
          </w:p>
          <w:p w:rsidR="008E45C9" w:rsidRDefault="008E45C9" w:rsidP="00C0298C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správy</w:t>
            </w:r>
            <w:proofErr w:type="spellEnd"/>
          </w:p>
          <w:p w:rsidR="008E45C9" w:rsidRDefault="008E45C9" w:rsidP="00C0298C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E07600" w:rsidP="00C0298C">
            <w:pPr>
              <w:pStyle w:val="TableParagraph"/>
              <w:rPr>
                <w:lang w:eastAsia="en-US"/>
              </w:rPr>
            </w:pPr>
            <w:bookmarkStart w:id="0" w:name="_GoBack"/>
            <w:bookmarkEnd w:id="0"/>
            <w:r>
              <w:t>https://gpm.edupage.org/a/zvysenie-kvality-vzdelavania</w:t>
            </w:r>
          </w:p>
          <w:p w:rsidR="008E45C9" w:rsidRDefault="008E45C9" w:rsidP="00C0298C">
            <w:pPr>
              <w:pStyle w:val="TableParagraph"/>
              <w:rPr>
                <w:lang w:eastAsia="en-US"/>
              </w:rPr>
            </w:pPr>
          </w:p>
        </w:tc>
      </w:tr>
    </w:tbl>
    <w:p w:rsidR="008E45C9" w:rsidRDefault="008E45C9" w:rsidP="008E45C9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8E45C9" w:rsidTr="00C0298C">
        <w:trPr>
          <w:trHeight w:val="5497"/>
        </w:trPr>
        <w:tc>
          <w:tcPr>
            <w:tcW w:w="9091" w:type="dxa"/>
          </w:tcPr>
          <w:p w:rsidR="008E45C9" w:rsidRDefault="008E45C9" w:rsidP="00C0298C"/>
          <w:p w:rsidR="008E45C9" w:rsidRPr="00D15FD1" w:rsidRDefault="008E45C9" w:rsidP="00C0298C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8E45C9" w:rsidRPr="00094ECA" w:rsidRDefault="008E45C9" w:rsidP="00C0298C">
            <w:pPr>
              <w:rPr>
                <w:rFonts w:ascii="Times New Roman" w:hAnsi="Times New Roman" w:cs="Times New Roman"/>
              </w:rPr>
            </w:pPr>
            <w:r>
              <w:t xml:space="preserve"> - </w:t>
            </w:r>
            <w:r w:rsidRPr="00094ECA">
              <w:rPr>
                <w:rFonts w:ascii="Times New Roman" w:hAnsi="Times New Roman" w:cs="Times New Roman"/>
              </w:rPr>
              <w:t>krátka notácia, kľúčové slová</w:t>
            </w: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Členovia klubu sa zúčastnili </w:t>
            </w:r>
            <w:proofErr w:type="spellStart"/>
            <w:r>
              <w:rPr>
                <w:rFonts w:ascii="Times New Roman" w:hAnsi="Times New Roman" w:cs="Times New Roman"/>
              </w:rPr>
              <w:t>webináru</w:t>
            </w:r>
            <w:proofErr w:type="spellEnd"/>
            <w:r>
              <w:rPr>
                <w:rFonts w:ascii="Times New Roman" w:hAnsi="Times New Roman" w:cs="Times New Roman"/>
              </w:rPr>
              <w:t xml:space="preserve"> : Ako vytvoriť v </w:t>
            </w:r>
            <w:proofErr w:type="spellStart"/>
            <w:r>
              <w:rPr>
                <w:rFonts w:ascii="Times New Roman" w:hAnsi="Times New Roman" w:cs="Times New Roman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testy individuálne pre študentov a zabrániť tak opisovaniu .</w:t>
            </w: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Kľúčové slová : </w:t>
            </w:r>
            <w:proofErr w:type="spellStart"/>
            <w:r>
              <w:rPr>
                <w:rFonts w:ascii="Times New Roman" w:hAnsi="Times New Roman" w:cs="Times New Roman"/>
              </w:rPr>
              <w:t>webinár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</w:rPr>
              <w:t>, testy</w:t>
            </w: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Pr="00094ECA" w:rsidRDefault="008E45C9" w:rsidP="00C0298C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8E45C9" w:rsidRPr="00094ECA" w:rsidRDefault="008E45C9" w:rsidP="00C0298C">
            <w:pPr>
              <w:rPr>
                <w:rFonts w:ascii="Times New Roman" w:hAnsi="Times New Roman" w:cs="Times New Roman"/>
              </w:rPr>
            </w:pPr>
          </w:p>
          <w:p w:rsidR="008E45C9" w:rsidRDefault="008E45C9" w:rsidP="00C0298C"/>
        </w:tc>
      </w:tr>
    </w:tbl>
    <w:p w:rsidR="008E45C9" w:rsidRDefault="008E45C9" w:rsidP="008E45C9"/>
    <w:p w:rsidR="008E45C9" w:rsidRPr="00D15FD1" w:rsidRDefault="008E45C9" w:rsidP="008E45C9">
      <w:pPr>
        <w:tabs>
          <w:tab w:val="left" w:pos="1252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C9" w:rsidTr="00C0298C">
        <w:tc>
          <w:tcPr>
            <w:tcW w:w="9212" w:type="dxa"/>
          </w:tcPr>
          <w:p w:rsidR="008E45C9" w:rsidRDefault="008E45C9" w:rsidP="00C0298C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lastRenderedPageBreak/>
              <w:t xml:space="preserve">12. Hlavné body, témy stretnutia, zhrnutie priebehu stretnutia: </w:t>
            </w:r>
          </w:p>
          <w:p w:rsidR="008E45C9" w:rsidRDefault="008E45C9" w:rsidP="00C0298C">
            <w:pPr>
              <w:tabs>
                <w:tab w:val="left" w:pos="1252"/>
              </w:tabs>
              <w:rPr>
                <w:b/>
              </w:rPr>
            </w:pPr>
          </w:p>
          <w:p w:rsidR="008E45C9" w:rsidRPr="00094ECA" w:rsidRDefault="008E45C9" w:rsidP="008E45C9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>Otvorenie stretnutia</w:t>
            </w:r>
          </w:p>
          <w:p w:rsidR="008E45C9" w:rsidRPr="00094ECA" w:rsidRDefault="008E45C9" w:rsidP="008E45C9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>Čle</w:t>
            </w:r>
            <w:r>
              <w:rPr>
                <w:rFonts w:ascii="Times New Roman" w:hAnsi="Times New Roman" w:cs="Times New Roman"/>
              </w:rPr>
              <w:t xml:space="preserve">novia klubu si pozreli </w:t>
            </w:r>
            <w:proofErr w:type="spellStart"/>
            <w:r>
              <w:rPr>
                <w:rFonts w:ascii="Times New Roman" w:hAnsi="Times New Roman" w:cs="Times New Roman"/>
              </w:rPr>
              <w:t>webinár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45C9" w:rsidRPr="00094ECA" w:rsidRDefault="008E45C9" w:rsidP="008E45C9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>Čle</w:t>
            </w:r>
            <w:r>
              <w:rPr>
                <w:rFonts w:ascii="Times New Roman" w:hAnsi="Times New Roman" w:cs="Times New Roman"/>
              </w:rPr>
              <w:t>novia klubu diskutovali o tvorbe testov novým spôsobom.</w:t>
            </w:r>
          </w:p>
          <w:p w:rsidR="008E45C9" w:rsidRPr="00094ECA" w:rsidRDefault="008E45C9" w:rsidP="008E45C9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094ECA">
              <w:rPr>
                <w:rFonts w:ascii="Times New Roman" w:hAnsi="Times New Roman" w:cs="Times New Roman"/>
              </w:rPr>
              <w:t xml:space="preserve">Záver stretnutia.      </w:t>
            </w:r>
          </w:p>
          <w:p w:rsidR="008E45C9" w:rsidRPr="00094ECA" w:rsidRDefault="008E45C9" w:rsidP="00C0298C">
            <w:p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Pr="00D15FD1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</w:tc>
      </w:tr>
      <w:tr w:rsidR="008E45C9" w:rsidTr="00C0298C">
        <w:tc>
          <w:tcPr>
            <w:tcW w:w="9212" w:type="dxa"/>
          </w:tcPr>
          <w:p w:rsidR="008E45C9" w:rsidRDefault="008E45C9" w:rsidP="00C0298C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  <w:r w:rsidRPr="00094ECA">
              <w:rPr>
                <w:rFonts w:ascii="Times New Roman" w:hAnsi="Times New Roman" w:cs="Times New Roman"/>
              </w:rPr>
              <w:t>Členovia klubu sa zhodli</w:t>
            </w:r>
            <w:r>
              <w:rPr>
                <w:rFonts w:ascii="Times New Roman" w:hAnsi="Times New Roman" w:cs="Times New Roman"/>
              </w:rPr>
              <w:t>, že získané informácie o tvorbe testov prispejú k objektívnejšiemu hodnoteniu študentov.</w:t>
            </w: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</w:pPr>
          </w:p>
          <w:p w:rsidR="008E45C9" w:rsidRPr="00D15FD1" w:rsidRDefault="008E45C9" w:rsidP="00C0298C">
            <w:pPr>
              <w:tabs>
                <w:tab w:val="left" w:pos="1252"/>
              </w:tabs>
            </w:pPr>
          </w:p>
          <w:p w:rsidR="008E45C9" w:rsidRDefault="008E45C9" w:rsidP="00C0298C">
            <w:pPr>
              <w:tabs>
                <w:tab w:val="left" w:pos="1252"/>
              </w:tabs>
              <w:rPr>
                <w:b/>
              </w:rPr>
            </w:pPr>
          </w:p>
          <w:p w:rsidR="008E45C9" w:rsidRDefault="008E45C9" w:rsidP="00C0298C">
            <w:pPr>
              <w:tabs>
                <w:tab w:val="left" w:pos="1252"/>
              </w:tabs>
              <w:rPr>
                <w:b/>
              </w:rPr>
            </w:pPr>
          </w:p>
          <w:p w:rsidR="008E45C9" w:rsidRPr="00D15FD1" w:rsidRDefault="008E45C9" w:rsidP="00C0298C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8E45C9" w:rsidRDefault="008E45C9" w:rsidP="008E45C9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8E45C9" w:rsidTr="00C0298C">
        <w:tc>
          <w:tcPr>
            <w:tcW w:w="3652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8E45C9" w:rsidTr="00C0298C">
        <w:tc>
          <w:tcPr>
            <w:tcW w:w="3652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8E45C9" w:rsidRDefault="00E77757" w:rsidP="00C0298C">
            <w:pPr>
              <w:tabs>
                <w:tab w:val="left" w:pos="1252"/>
              </w:tabs>
            </w:pPr>
            <w:r>
              <w:t>23.3.2021</w:t>
            </w:r>
          </w:p>
        </w:tc>
      </w:tr>
      <w:tr w:rsidR="008E45C9" w:rsidTr="00C0298C">
        <w:tc>
          <w:tcPr>
            <w:tcW w:w="3652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8E45C9" w:rsidRDefault="008E45C9" w:rsidP="00C0298C">
            <w:pPr>
              <w:tabs>
                <w:tab w:val="left" w:pos="1252"/>
              </w:tabs>
            </w:pPr>
          </w:p>
        </w:tc>
      </w:tr>
      <w:tr w:rsidR="008E45C9" w:rsidTr="00C0298C">
        <w:tc>
          <w:tcPr>
            <w:tcW w:w="3652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8E45C9" w:rsidTr="00C0298C">
        <w:tc>
          <w:tcPr>
            <w:tcW w:w="3652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8E45C9" w:rsidRDefault="00E77757" w:rsidP="00C0298C">
            <w:pPr>
              <w:tabs>
                <w:tab w:val="left" w:pos="1252"/>
              </w:tabs>
            </w:pPr>
            <w:r>
              <w:t>23.3.2021</w:t>
            </w:r>
          </w:p>
        </w:tc>
      </w:tr>
      <w:tr w:rsidR="008E45C9" w:rsidTr="00C0298C">
        <w:tc>
          <w:tcPr>
            <w:tcW w:w="3652" w:type="dxa"/>
          </w:tcPr>
          <w:p w:rsidR="008E45C9" w:rsidRDefault="008E45C9" w:rsidP="00C0298C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8E45C9" w:rsidRDefault="008E45C9" w:rsidP="00C0298C">
            <w:pPr>
              <w:tabs>
                <w:tab w:val="left" w:pos="1252"/>
              </w:tabs>
            </w:pPr>
          </w:p>
        </w:tc>
      </w:tr>
    </w:tbl>
    <w:p w:rsidR="008E45C9" w:rsidRDefault="008E45C9" w:rsidP="008E45C9">
      <w:pPr>
        <w:tabs>
          <w:tab w:val="left" w:pos="1252"/>
        </w:tabs>
      </w:pPr>
    </w:p>
    <w:p w:rsidR="008E45C9" w:rsidRDefault="008E45C9"/>
    <w:sectPr w:rsidR="008E45C9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AF2"/>
    <w:multiLevelType w:val="hybridMultilevel"/>
    <w:tmpl w:val="6CCAEB1E"/>
    <w:lvl w:ilvl="0" w:tplc="06A8C9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C9"/>
    <w:rsid w:val="00434C47"/>
    <w:rsid w:val="004F3024"/>
    <w:rsid w:val="008E45C9"/>
    <w:rsid w:val="00B73234"/>
    <w:rsid w:val="00E07600"/>
    <w:rsid w:val="00E77757"/>
    <w:rsid w:val="00E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8A47"/>
  <w15:docId w15:val="{6CE82B3F-1D18-4AED-85D2-C3030C6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54A"/>
  </w:style>
  <w:style w:type="paragraph" w:styleId="Nadpis1">
    <w:name w:val="heading 1"/>
    <w:basedOn w:val="Normlny"/>
    <w:link w:val="Nadpis1Char"/>
    <w:uiPriority w:val="1"/>
    <w:qFormat/>
    <w:rsid w:val="008E45C9"/>
    <w:pPr>
      <w:widowControl w:val="0"/>
      <w:autoSpaceDE w:val="0"/>
      <w:autoSpaceDN w:val="0"/>
      <w:spacing w:before="89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5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8E45C9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8E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8E45C9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8E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qFormat/>
    <w:rsid w:val="008E45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8E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E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pandrejka</dc:creator>
  <cp:lastModifiedBy>Vackova</cp:lastModifiedBy>
  <cp:revision>3</cp:revision>
  <dcterms:created xsi:type="dcterms:W3CDTF">2021-04-06T10:35:00Z</dcterms:created>
  <dcterms:modified xsi:type="dcterms:W3CDTF">2021-06-16T08:27:00Z</dcterms:modified>
</cp:coreProperties>
</file>